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00" w:lineRule="exact"/>
        <w:jc w:val="center"/>
        <w:rPr>
          <w:b/>
        </w:rPr>
      </w:pPr>
      <w:bookmarkStart w:id="53" w:name="_GoBack"/>
      <w:r>
        <w:rPr>
          <w:rFonts w:ascii="宋体" w:hAnsi="宋体" w:eastAsia="宋体" w:cs="宋体"/>
          <w:b/>
          <w:sz w:val="30"/>
        </w:rPr>
        <w:t>Seminar on Applied Technologies for the Circular Economy in the Sugar Industry for Developing Countries</w:t>
      </w:r>
      <w:bookmarkStart w:id="0" w:name="projectPnameEnTitle"/>
    </w:p>
    <w:bookmarkEnd w:id="53"/>
    <w:tbl>
      <w:tblPr>
        <w:tblStyle w:val="5"/>
        <w:tblW w:w="994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85"/>
        <w:gridCol w:w="1275"/>
        <w:gridCol w:w="1152"/>
        <w:gridCol w:w="1374"/>
        <w:gridCol w:w="720"/>
        <w:gridCol w:w="1857"/>
        <w:gridCol w:w="20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9"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1" w:name="unitNameEnTitle"/>
            <w:r>
              <w:rPr>
                <w:rFonts w:ascii="Times New Roman" w:hAnsi="Times New Roman" w:eastAsia="Times New Roman" w:cs="Times New Roman"/>
                <w:sz w:val="22"/>
              </w:rPr>
              <w:t>Program name</w:t>
            </w:r>
            <w:bookmarkEnd w:id="0"/>
            <w:bookmarkEnd w:id="1"/>
          </w:p>
        </w:tc>
        <w:tc>
          <w:tcPr>
            <w:tcW w:w="8457" w:type="dxa"/>
            <w:gridSpan w:val="6"/>
            <w:tcBorders>
              <w:top w:val="single" w:color="auto" w:sz="4" w:space="0"/>
              <w:left w:val="single" w:color="auto" w:sz="4" w:space="0"/>
              <w:bottom w:val="single" w:color="auto" w:sz="4" w:space="0"/>
              <w:right w:val="single" w:color="auto" w:sz="4" w:space="0"/>
            </w:tcBorders>
            <w:vAlign w:val="center"/>
          </w:tcPr>
          <w:p>
            <w:pPr>
              <w:tabs>
                <w:tab w:val="left" w:pos="2114"/>
              </w:tabs>
              <w:snapToGrid w:val="0"/>
              <w:spacing w:line="240" w:lineRule="exact"/>
              <w:jc w:val="center"/>
              <w:rPr>
                <w:color w:val="000000"/>
              </w:rPr>
            </w:pPr>
            <w:bookmarkStart w:id="2" w:name="projectPnameEn"/>
            <w:r>
              <w:rPr>
                <w:rFonts w:ascii="Times New Roman" w:hAnsi="Times New Roman" w:eastAsia="Times New Roman" w:cs="Times New Roman"/>
                <w:sz w:val="22"/>
              </w:rPr>
              <w:t>Seminar on Applied Technologies for the Circular Economy in the Sugar Industry for Developing Countries</w:t>
            </w:r>
            <w:bookmarkEnd w:id="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3" w:name="undertakeNameEnTitle"/>
            <w:r>
              <w:rPr>
                <w:rFonts w:ascii="Times New Roman" w:hAnsi="Times New Roman" w:eastAsia="Times New Roman" w:cs="Times New Roman"/>
                <w:sz w:val="22"/>
              </w:rPr>
              <w:t>Organized by</w:t>
            </w:r>
            <w:bookmarkEnd w:id="3"/>
          </w:p>
        </w:tc>
        <w:tc>
          <w:tcPr>
            <w:tcW w:w="8457" w:type="dxa"/>
            <w:gridSpan w:val="6"/>
            <w:tcBorders>
              <w:top w:val="single" w:color="auto" w:sz="4" w:space="0"/>
              <w:left w:val="single" w:color="auto" w:sz="4" w:space="0"/>
              <w:bottom w:val="single" w:color="auto" w:sz="4" w:space="0"/>
              <w:right w:val="single" w:color="auto" w:sz="4" w:space="0"/>
            </w:tcBorders>
            <w:vAlign w:val="center"/>
          </w:tcPr>
          <w:p>
            <w:pPr>
              <w:tabs>
                <w:tab w:val="left" w:pos="1293"/>
              </w:tabs>
              <w:snapToGrid w:val="0"/>
              <w:spacing w:line="240" w:lineRule="exact"/>
              <w:jc w:val="center"/>
              <w:rPr>
                <w:color w:val="000000"/>
              </w:rPr>
            </w:pPr>
            <w:bookmarkStart w:id="4" w:name="undertakeNameEn"/>
            <w:r>
              <w:rPr>
                <w:rFonts w:ascii="Times New Roman" w:hAnsi="Times New Roman" w:eastAsia="Times New Roman" w:cs="Times New Roman"/>
                <w:sz w:val="22"/>
              </w:rPr>
              <w:t>Guangxi International Business Vocational College</w:t>
            </w:r>
            <w:bookmarkEnd w:id="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5" w:name="projectDateTitle"/>
            <w:r>
              <w:rPr>
                <w:rFonts w:ascii="Times New Roman" w:hAnsi="Times New Roman" w:eastAsia="Times New Roman" w:cs="Times New Roman"/>
                <w:sz w:val="22"/>
              </w:rPr>
              <w:t>Time</w:t>
            </w:r>
            <w:bookmarkEnd w:id="5"/>
          </w:p>
        </w:tc>
        <w:tc>
          <w:tcPr>
            <w:tcW w:w="380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6" w:name="projectStartDateEn"/>
            <w:r>
              <w:rPr>
                <w:rFonts w:ascii="Times New Roman" w:hAnsi="Times New Roman" w:eastAsia="Times New Roman" w:cs="Times New Roman"/>
                <w:sz w:val="22"/>
              </w:rPr>
              <w:t>2026-09-01</w:t>
            </w:r>
            <w:bookmarkEnd w:id="6"/>
            <w:r>
              <w:rPr>
                <w:rFonts w:hint="eastAsia"/>
                <w:color w:val="000000"/>
                <w:szCs w:val="21"/>
              </w:rPr>
              <w:t xml:space="preserve"> -- </w:t>
            </w:r>
            <w:bookmarkStart w:id="7" w:name="projectEndDateEn"/>
            <w:r>
              <w:rPr>
                <w:rFonts w:ascii="Times New Roman" w:hAnsi="Times New Roman" w:eastAsia="Times New Roman" w:cs="Times New Roman"/>
                <w:sz w:val="22"/>
              </w:rPr>
              <w:t>2026-09-21</w:t>
            </w:r>
            <w:bookmarkEnd w:id="7"/>
          </w:p>
        </w:tc>
        <w:tc>
          <w:tcPr>
            <w:tcW w:w="257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8" w:name="projectLanguageEnTitle"/>
            <w:r>
              <w:rPr>
                <w:rFonts w:ascii="Times New Roman" w:hAnsi="Times New Roman" w:eastAsia="Times New Roman" w:cs="Times New Roman"/>
                <w:sz w:val="22"/>
              </w:rPr>
              <w:t>Language used</w:t>
            </w:r>
            <w:bookmarkEnd w:id="8"/>
          </w:p>
        </w:tc>
        <w:tc>
          <w:tcPr>
            <w:tcW w:w="207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9" w:name="projectLanguageEn"/>
            <w:r>
              <w:rPr>
                <w:rFonts w:ascii="Times New Roman" w:hAnsi="Times New Roman" w:eastAsia="Times New Roman" w:cs="Times New Roman"/>
                <w:sz w:val="22"/>
              </w:rPr>
              <w:t>English</w:t>
            </w:r>
            <w:bookmarkEnd w:id="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10" w:name="projectInvitedEnTitle"/>
            <w:r>
              <w:rPr>
                <w:rFonts w:ascii="Times New Roman" w:hAnsi="Times New Roman" w:eastAsia="Times New Roman" w:cs="Times New Roman"/>
                <w:sz w:val="22"/>
              </w:rPr>
              <w:t>Countries invited</w:t>
            </w:r>
            <w:bookmarkEnd w:id="10"/>
          </w:p>
        </w:tc>
        <w:tc>
          <w:tcPr>
            <w:tcW w:w="8457"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ind w:firstLine="440" w:firstLineChars="200"/>
              <w:rPr>
                <w:color w:val="000000"/>
              </w:rPr>
            </w:pPr>
            <w:bookmarkStart w:id="11" w:name="projectInvitedEn"/>
            <w:bookmarkEnd w:id="11"/>
            <w:r>
              <w:rPr>
                <w:rFonts w:ascii="Times New Roman" w:hAnsi="Times New Roman" w:eastAsia="Times New Roman" w:cs="Times New Roman"/>
                <w:sz w:val="22"/>
              </w:rPr>
              <w:t>Developing Countries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12" w:name="projectPersonNumTitle"/>
            <w:r>
              <w:rPr>
                <w:rFonts w:ascii="Times New Roman" w:hAnsi="Times New Roman" w:eastAsia="Times New Roman" w:cs="Times New Roman"/>
                <w:sz w:val="22"/>
              </w:rPr>
              <w:t>Planned number of participants</w:t>
            </w:r>
            <w:bookmarkEnd w:id="12"/>
          </w:p>
        </w:tc>
        <w:tc>
          <w:tcPr>
            <w:tcW w:w="8457"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ind w:firstLine="4180" w:firstLineChars="1900"/>
              <w:rPr>
                <w:color w:val="000000"/>
              </w:rPr>
            </w:pPr>
            <w:bookmarkStart w:id="13" w:name="projectPersonNumMinEn"/>
            <w:bookmarkStart w:id="14" w:name="projectPersonNumMaxEn"/>
            <w:bookmarkStart w:id="15" w:name="prcEstimateNumEn"/>
            <w:r>
              <w:rPr>
                <w:rFonts w:ascii="Times New Roman" w:hAnsi="Times New Roman" w:eastAsia="Times New Roman" w:cs="Times New Roman"/>
                <w:sz w:val="22"/>
              </w:rPr>
              <w:t>25</w:t>
            </w:r>
            <w:bookmarkEnd w:id="13"/>
            <w:bookmarkEnd w:id="14"/>
            <w:bookmarkEnd w:id="1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485" w:type="dxa"/>
            <w:vMerge w:val="restart"/>
            <w:tcBorders>
              <w:top w:val="single" w:color="auto" w:sz="4" w:space="0"/>
              <w:left w:val="single" w:color="auto" w:sz="4" w:space="0"/>
              <w:right w:val="single" w:color="auto" w:sz="4" w:space="0"/>
            </w:tcBorders>
            <w:vAlign w:val="center"/>
          </w:tcPr>
          <w:p>
            <w:pPr>
              <w:snapToGrid w:val="0"/>
              <w:spacing w:line="240" w:lineRule="exact"/>
              <w:jc w:val="center"/>
              <w:rPr>
                <w:color w:val="000000"/>
              </w:rPr>
            </w:pPr>
            <w:bookmarkStart w:id="16" w:name="studentRequireTitle"/>
            <w:r>
              <w:rPr>
                <w:rFonts w:ascii="Times New Roman" w:hAnsi="Times New Roman" w:eastAsia="Times New Roman" w:cs="Times New Roman"/>
                <w:sz w:val="22"/>
              </w:rPr>
              <w:t>Requirements for the Participants</w:t>
            </w:r>
            <w:bookmarkEnd w:id="16"/>
          </w:p>
        </w:tc>
        <w:tc>
          <w:tcPr>
            <w:tcW w:w="12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17" w:name="studentRequireAgeTitle"/>
            <w:r>
              <w:rPr>
                <w:rFonts w:ascii="Times New Roman" w:hAnsi="Times New Roman" w:eastAsia="Times New Roman" w:cs="Times New Roman"/>
                <w:sz w:val="22"/>
              </w:rPr>
              <w:t>Age</w:t>
            </w:r>
            <w:bookmarkEnd w:id="17"/>
          </w:p>
        </w:tc>
        <w:tc>
          <w:tcPr>
            <w:tcW w:w="718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18" w:name="pmStConditionAgeEn"/>
            <w:r>
              <w:rPr>
                <w:rFonts w:ascii="Times New Roman" w:hAnsi="Times New Roman" w:eastAsia="Times New Roman" w:cs="Times New Roman"/>
                <w:sz w:val="22"/>
              </w:rPr>
              <w:t>Under 45 for officials at or under director’s level;</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Under 50 for officials at director general’s level.</w:t>
            </w:r>
            <w:bookmarkEnd w:id="1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58" w:hRule="atLeast"/>
          <w:jc w:val="center"/>
        </w:trPr>
        <w:tc>
          <w:tcPr>
            <w:tcW w:w="1485" w:type="dxa"/>
            <w:vMerge w:val="continue"/>
            <w:tcBorders>
              <w:left w:val="single" w:color="auto" w:sz="4" w:space="0"/>
              <w:right w:val="single" w:color="auto" w:sz="4" w:space="0"/>
            </w:tcBorders>
            <w:vAlign w:val="center"/>
          </w:tcPr>
          <w:p>
            <w:pPr>
              <w:snapToGrid w:val="0"/>
              <w:spacing w:line="240" w:lineRule="exact"/>
              <w:jc w:val="center"/>
              <w:rPr>
                <w:color w:val="000000"/>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19" w:name="studentRequireHealthTitle"/>
            <w:r>
              <w:rPr>
                <w:rFonts w:ascii="Times New Roman" w:hAnsi="Times New Roman" w:eastAsia="Times New Roman" w:cs="Times New Roman"/>
                <w:sz w:val="22"/>
              </w:rPr>
              <w:t>Health condition</w:t>
            </w:r>
            <w:bookmarkEnd w:id="19"/>
          </w:p>
        </w:tc>
        <w:tc>
          <w:tcPr>
            <w:tcW w:w="718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ind w:firstLine="440" w:firstLineChars="200"/>
              <w:rPr>
                <w:color w:val="000000"/>
              </w:rPr>
            </w:pPr>
            <w:bookmarkStart w:id="20" w:name="pmStCoditionBdEn"/>
            <w:r>
              <w:rPr>
                <w:rFonts w:ascii="Times New Roman" w:hAnsi="Times New Roman" w:eastAsia="Times New Roman" w:cs="Times New Roman"/>
                <w:sz w:val="22"/>
              </w:rPr>
              <w:t>In good health with health certificate issued by the local public hospitals; without diseases with which entry to China is disallowed by China’s laws and regulations; without severe chronic diseases such as serious high blood pressure, cardiovascular/cerebrovascular diseases and diabetes; without metal diseases or epidemic diseases that are likely to cause serious threat to public health; not in the process of recovering after a major operation or in the process of acute diseases; not seriously disabled or pregnant.</w:t>
            </w:r>
            <w:bookmarkEnd w:id="2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3" w:hRule="exact"/>
          <w:jc w:val="center"/>
        </w:trPr>
        <w:tc>
          <w:tcPr>
            <w:tcW w:w="1485" w:type="dxa"/>
            <w:vMerge w:val="continue"/>
            <w:tcBorders>
              <w:left w:val="single" w:color="auto" w:sz="4" w:space="0"/>
              <w:right w:val="single" w:color="auto" w:sz="4" w:space="0"/>
            </w:tcBorders>
            <w:vAlign w:val="center"/>
          </w:tcPr>
          <w:p>
            <w:pPr>
              <w:snapToGrid w:val="0"/>
              <w:spacing w:line="240" w:lineRule="exact"/>
              <w:jc w:val="center"/>
              <w:rPr>
                <w:color w:val="000000"/>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21" w:name="studentRequireLanguageTitle"/>
            <w:r>
              <w:rPr>
                <w:rFonts w:ascii="Times New Roman" w:hAnsi="Times New Roman" w:eastAsia="Times New Roman" w:cs="Times New Roman"/>
                <w:sz w:val="22"/>
              </w:rPr>
              <w:t>Language competence</w:t>
            </w:r>
            <w:bookmarkEnd w:id="21"/>
          </w:p>
        </w:tc>
        <w:tc>
          <w:tcPr>
            <w:tcW w:w="718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rPr>
            </w:pPr>
            <w:bookmarkStart w:id="22" w:name="pmStCoditionLangEn"/>
            <w:r>
              <w:rPr>
                <w:rFonts w:ascii="Times New Roman" w:hAnsi="Times New Roman" w:eastAsia="Times New Roman" w:cs="Times New Roman"/>
                <w:sz w:val="22"/>
              </w:rPr>
              <w:t>Capable of listening, speaking, reading and writing in English during the training</w:t>
            </w:r>
            <w:bookmarkEnd w:id="2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485" w:type="dxa"/>
            <w:vMerge w:val="continue"/>
            <w:tcBorders>
              <w:left w:val="single" w:color="auto" w:sz="4" w:space="0"/>
              <w:bottom w:val="single" w:color="auto" w:sz="4" w:space="0"/>
              <w:right w:val="single" w:color="auto" w:sz="4" w:space="0"/>
            </w:tcBorders>
            <w:vAlign w:val="center"/>
          </w:tcPr>
          <w:p>
            <w:pPr>
              <w:snapToGrid w:val="0"/>
              <w:spacing w:line="240" w:lineRule="exact"/>
              <w:jc w:val="center"/>
              <w:rPr>
                <w:color w:val="000000"/>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szCs w:val="21"/>
              </w:rPr>
            </w:pPr>
            <w:bookmarkStart w:id="23" w:name="studentRequireOthersTitle"/>
            <w:r>
              <w:rPr>
                <w:rFonts w:ascii="Times New Roman" w:hAnsi="Times New Roman" w:eastAsia="Times New Roman" w:cs="Times New Roman"/>
                <w:sz w:val="22"/>
              </w:rPr>
              <w:t>others</w:t>
            </w:r>
            <w:bookmarkEnd w:id="23"/>
          </w:p>
        </w:tc>
        <w:tc>
          <w:tcPr>
            <w:tcW w:w="718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pPr>
            <w:bookmarkStart w:id="24" w:name="pmStCoditionOtherEn"/>
            <w:r>
              <w:rPr>
                <w:rFonts w:ascii="Times New Roman" w:hAnsi="Times New Roman" w:eastAsia="Times New Roman" w:cs="Times New Roman"/>
                <w:sz w:val="22"/>
              </w:rPr>
              <w:t>Family members or friends shall not follow</w:t>
            </w:r>
            <w:bookmarkEnd w:id="2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25" w:name="projectHostPlaceEnTitle"/>
            <w:r>
              <w:rPr>
                <w:rFonts w:ascii="Times New Roman" w:hAnsi="Times New Roman" w:eastAsia="Times New Roman" w:cs="Times New Roman"/>
                <w:sz w:val="22"/>
              </w:rPr>
              <w:t>Venue</w:t>
            </w:r>
            <w:bookmarkEnd w:id="25"/>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26" w:name="projectHostPlaceEn"/>
            <w:r>
              <w:rPr>
                <w:rFonts w:ascii="Times New Roman" w:hAnsi="Times New Roman" w:eastAsia="Times New Roman" w:cs="Times New Roman"/>
                <w:sz w:val="22"/>
              </w:rPr>
              <w:t>Nanning City, Guangxi Zhuang Autonomous Region</w:t>
            </w:r>
            <w:bookmarkEnd w:id="26"/>
          </w:p>
        </w:tc>
        <w:tc>
          <w:tcPr>
            <w:tcW w:w="209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27" w:name="projectHpairEnTitle"/>
            <w:r>
              <w:rPr>
                <w:rFonts w:ascii="Times New Roman" w:hAnsi="Times New Roman" w:eastAsia="Times New Roman" w:cs="Times New Roman"/>
                <w:sz w:val="22"/>
              </w:rPr>
              <w:t>Weather conditions</w:t>
            </w:r>
            <w:bookmarkEnd w:id="27"/>
          </w:p>
        </w:tc>
        <w:tc>
          <w:tcPr>
            <w:tcW w:w="393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pPr>
            <w:bookmarkStart w:id="28" w:name="projectHpairEn"/>
            <w:r>
              <w:rPr>
                <w:rFonts w:ascii="Times New Roman" w:hAnsi="Times New Roman" w:eastAsia="Times New Roman" w:cs="Times New Roman"/>
                <w:sz w:val="22"/>
              </w:rPr>
              <w:t>25℃~35℃</w:t>
            </w:r>
            <w:bookmarkEnd w:id="2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65"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29" w:name="investigationCitysEnTitle"/>
            <w:r>
              <w:rPr>
                <w:rFonts w:ascii="Times New Roman" w:hAnsi="Times New Roman" w:eastAsia="Times New Roman" w:cs="Times New Roman"/>
                <w:sz w:val="22"/>
              </w:rPr>
              <w:t>Cities to be visited</w:t>
            </w:r>
            <w:bookmarkEnd w:id="29"/>
          </w:p>
        </w:tc>
        <w:tc>
          <w:tcPr>
            <w:tcW w:w="2427" w:type="dxa"/>
            <w:gridSpan w:val="2"/>
            <w:tcBorders>
              <w:top w:val="single" w:color="auto" w:sz="4" w:space="0"/>
              <w:left w:val="single" w:color="auto" w:sz="4" w:space="0"/>
              <w:bottom w:val="single" w:color="auto" w:sz="4" w:space="0"/>
              <w:right w:val="single" w:color="auto" w:sz="4" w:space="0"/>
            </w:tcBorders>
            <w:vAlign w:val="center"/>
          </w:tcPr>
          <w:p>
            <w:pPr>
              <w:wordWrap w:val="0"/>
              <w:snapToGrid w:val="0"/>
              <w:spacing w:line="240" w:lineRule="exact"/>
              <w:jc w:val="right"/>
              <w:rPr>
                <w:rFonts w:hint="eastAsia" w:cs="Times New Roman"/>
                <w:sz w:val="22"/>
                <w:lang w:val="en-US" w:eastAsia="zh-CN"/>
              </w:rPr>
            </w:pPr>
            <w:bookmarkStart w:id="30" w:name="investigationCitysEn"/>
            <w:r>
              <w:rPr>
                <w:rFonts w:ascii="Times New Roman" w:hAnsi="Times New Roman" w:eastAsia="Times New Roman" w:cs="Times New Roman"/>
                <w:sz w:val="22"/>
              </w:rPr>
              <w:t>Guangzhou City</w:t>
            </w:r>
            <w:bookmarkEnd w:id="30"/>
            <w:r>
              <w:rPr>
                <w:rFonts w:hint="eastAsia" w:cs="Times New Roman"/>
                <w:sz w:val="22"/>
                <w:lang w:val="en-US" w:eastAsia="zh-CN"/>
              </w:rPr>
              <w:t>,</w:t>
            </w:r>
          </w:p>
          <w:p>
            <w:pPr>
              <w:wordWrap w:val="0"/>
              <w:snapToGrid w:val="0"/>
              <w:spacing w:line="240" w:lineRule="exact"/>
              <w:jc w:val="right"/>
              <w:rPr>
                <w:rFonts w:hint="default" w:eastAsia="宋体"/>
                <w:color w:val="000000"/>
                <w:lang w:val="en-US" w:eastAsia="zh-CN"/>
              </w:rPr>
            </w:pPr>
            <w:r>
              <w:rPr>
                <w:rFonts w:hint="eastAsia" w:cs="Times New Roman"/>
                <w:sz w:val="22"/>
                <w:lang w:val="en-US" w:eastAsia="zh-CN"/>
              </w:rPr>
              <w:t>Guangdong Province</w:t>
            </w:r>
          </w:p>
        </w:tc>
        <w:tc>
          <w:tcPr>
            <w:tcW w:w="209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31" w:name="investigationConditionsEnTitle"/>
            <w:r>
              <w:rPr>
                <w:rFonts w:ascii="Times New Roman" w:hAnsi="Times New Roman" w:eastAsia="Times New Roman" w:cs="Times New Roman"/>
                <w:sz w:val="22"/>
              </w:rPr>
              <w:t>Weather conditions</w:t>
            </w:r>
            <w:bookmarkEnd w:id="31"/>
          </w:p>
        </w:tc>
        <w:tc>
          <w:tcPr>
            <w:tcW w:w="393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pPr>
            <w:bookmarkStart w:id="32" w:name="investigationConditionsEn"/>
            <w:r>
              <w:rPr>
                <w:rFonts w:ascii="Times New Roman" w:hAnsi="Times New Roman" w:eastAsia="Times New Roman" w:cs="Times New Roman"/>
                <w:sz w:val="22"/>
              </w:rPr>
              <w:t>Guangzhou City:25℃~35℃</w:t>
            </w:r>
            <w:bookmarkEnd w:id="3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33" w:name="projectAgCommentsEnTitle"/>
            <w:r>
              <w:rPr>
                <w:rFonts w:ascii="Times New Roman" w:hAnsi="Times New Roman" w:eastAsia="Times New Roman" w:cs="Times New Roman"/>
                <w:sz w:val="22"/>
              </w:rPr>
              <w:t>Remarks</w:t>
            </w:r>
            <w:bookmarkEnd w:id="33"/>
          </w:p>
        </w:tc>
        <w:tc>
          <w:tcPr>
            <w:tcW w:w="8457"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rPr>
                <w:color w:val="000000"/>
              </w:rPr>
            </w:pPr>
            <w:bookmarkStart w:id="34" w:name="projectAgCommentsEn"/>
            <w:bookmarkStart w:id="35" w:name="projectIniComEn"/>
            <w:r>
              <w:rPr>
                <w:rFonts w:ascii="Times New Roman" w:hAnsi="Times New Roman" w:eastAsia="Times New Roman" w:cs="Times New Roman"/>
                <w:sz w:val="22"/>
              </w:rPr>
              <w:t>1. Please prepare the discussion materials related to the theme of the program;</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2. Please wear formal or traditional ethnic clothing or working uniform to formal activities;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3. Please carry a small amount of common medications;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4. The Chinese side will not provide computers, please bring your own if necessary;</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5. It is generally prohibited to alter international flight tickets personally. If necessary, please consult the Economic and Commercial Office of the Chinese embassy in your country to handle the process of flight ticket change;</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6. If unexpected circumstances prevent your timely departure, or if your connecting flight is delayed, please contact the Economic and Commercial Office or the contact person of the organizer in a timely manner and inform them of the latest flight information for pick - up arrangements;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7. When transferring flights, please confirm whether you need to recheck your luggage;</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8. After collecting your luggage upon landing, please wait patiently at the international arrival exit or domestic arrival exit. Our staff will pick you up with a sign bearing the name of the organizer. If the wait exceeds 15 minutes, you can contact with the contact person of the organizer by phone;</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9. It is recommended to download and register WECHAT in advance.</w:t>
            </w:r>
            <w:bookmarkEnd w:id="34"/>
            <w:bookmarkEnd w:id="35"/>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restart"/>
            <w:tcBorders>
              <w:top w:val="single" w:color="auto" w:sz="4" w:space="0"/>
              <w:left w:val="single" w:color="auto" w:sz="4" w:space="0"/>
              <w:right w:val="single" w:color="auto" w:sz="4" w:space="0"/>
            </w:tcBorders>
            <w:vAlign w:val="center"/>
          </w:tcPr>
          <w:p>
            <w:pPr>
              <w:snapToGrid w:val="0"/>
              <w:spacing w:line="240" w:lineRule="exact"/>
              <w:jc w:val="center"/>
              <w:rPr>
                <w:color w:val="000000"/>
              </w:rPr>
            </w:pPr>
            <w:bookmarkStart w:id="36" w:name="contactTitle"/>
            <w:r>
              <w:rPr>
                <w:rFonts w:ascii="Times New Roman" w:hAnsi="Times New Roman" w:eastAsia="Times New Roman" w:cs="Times New Roman"/>
                <w:sz w:val="22"/>
              </w:rPr>
              <w:t>Contact information of the organizer</w:t>
            </w:r>
            <w:bookmarkEnd w:id="36"/>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37" w:name="projectContactPersonsEnTitle"/>
            <w:r>
              <w:rPr>
                <w:rFonts w:ascii="Times New Roman" w:hAnsi="Times New Roman" w:eastAsia="Times New Roman" w:cs="Times New Roman"/>
                <w:sz w:val="22"/>
              </w:rPr>
              <w:t>Contact person for the program</w:t>
            </w:r>
            <w:bookmarkEnd w:id="37"/>
          </w:p>
        </w:tc>
        <w:tc>
          <w:tcPr>
            <w:tcW w:w="6030"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lang w:val="de-DE"/>
              </w:rPr>
            </w:pPr>
            <w:bookmarkStart w:id="38" w:name="projectContactPersonsEn"/>
            <w:r>
              <w:rPr>
                <w:rFonts w:ascii="Times New Roman" w:hAnsi="Times New Roman" w:eastAsia="Times New Roman" w:cs="Times New Roman"/>
                <w:sz w:val="22"/>
              </w:rPr>
              <w:t>Ms.Xie Jing</w:t>
            </w:r>
            <w:bookmarkEnd w:id="3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continue"/>
            <w:tcBorders>
              <w:left w:val="single" w:color="auto" w:sz="4" w:space="0"/>
              <w:right w:val="single" w:color="auto" w:sz="4" w:space="0"/>
            </w:tcBorders>
            <w:vAlign w:val="center"/>
          </w:tcPr>
          <w:p>
            <w:pPr>
              <w:snapToGrid w:val="0"/>
              <w:spacing w:line="240" w:lineRule="exact"/>
              <w:jc w:val="center"/>
              <w:rPr>
                <w:color w:val="000000"/>
                <w:lang w:val="de-DE"/>
              </w:rPr>
            </w:pPr>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39" w:name="projectContactTelsEnTitle"/>
            <w:r>
              <w:rPr>
                <w:rFonts w:ascii="Times New Roman" w:hAnsi="Times New Roman" w:eastAsia="Times New Roman" w:cs="Times New Roman"/>
                <w:sz w:val="22"/>
              </w:rPr>
              <w:t>Office phone</w:t>
            </w:r>
            <w:bookmarkEnd w:id="39"/>
          </w:p>
        </w:tc>
        <w:tc>
          <w:tcPr>
            <w:tcW w:w="603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color w:val="000000"/>
                <w:szCs w:val="21"/>
              </w:rPr>
            </w:pPr>
            <w:bookmarkStart w:id="40" w:name="projectContactTelsEn"/>
            <w:r>
              <w:rPr>
                <w:rFonts w:ascii="Times New Roman" w:hAnsi="Times New Roman" w:eastAsia="Times New Roman" w:cs="Times New Roman"/>
                <w:sz w:val="22"/>
              </w:rPr>
              <w:t>0086-771-3244221(Ms.Xie)</w:t>
            </w:r>
            <w:bookmarkEnd w:id="4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continue"/>
            <w:tcBorders>
              <w:left w:val="single" w:color="auto" w:sz="4" w:space="0"/>
              <w:right w:val="single" w:color="auto" w:sz="4" w:space="0"/>
            </w:tcBorders>
            <w:vAlign w:val="center"/>
          </w:tcPr>
          <w:p>
            <w:pPr>
              <w:snapToGrid w:val="0"/>
              <w:spacing w:line="240" w:lineRule="exact"/>
              <w:jc w:val="center"/>
              <w:rPr>
                <w:color w:val="000000"/>
              </w:rPr>
            </w:pPr>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41" w:name="projectContactMobilesEnTitle"/>
            <w:r>
              <w:rPr>
                <w:rFonts w:ascii="Times New Roman" w:hAnsi="Times New Roman" w:eastAsia="Times New Roman" w:cs="Times New Roman"/>
                <w:sz w:val="22"/>
              </w:rPr>
              <w:t>Mobile phone</w:t>
            </w:r>
            <w:bookmarkEnd w:id="41"/>
          </w:p>
        </w:tc>
        <w:tc>
          <w:tcPr>
            <w:tcW w:w="603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color w:val="000000"/>
                <w:szCs w:val="21"/>
              </w:rPr>
            </w:pPr>
            <w:bookmarkStart w:id="42" w:name="projectContactMobilesEn"/>
            <w:r>
              <w:rPr>
                <w:rFonts w:ascii="Times New Roman" w:hAnsi="Times New Roman" w:eastAsia="Times New Roman" w:cs="Times New Roman"/>
                <w:sz w:val="22"/>
              </w:rPr>
              <w:t>0086-15678868027(Ms.Xie)</w:t>
            </w:r>
            <w:bookmarkEnd w:id="4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continue"/>
            <w:tcBorders>
              <w:left w:val="single" w:color="auto" w:sz="4" w:space="0"/>
              <w:right w:val="single" w:color="auto" w:sz="4" w:space="0"/>
            </w:tcBorders>
            <w:vAlign w:val="center"/>
          </w:tcPr>
          <w:p>
            <w:pPr>
              <w:snapToGrid w:val="0"/>
              <w:spacing w:line="240" w:lineRule="exact"/>
              <w:jc w:val="center"/>
              <w:rPr>
                <w:color w:val="000000"/>
              </w:rPr>
            </w:pPr>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107" w:right="-107" w:rightChars="-51" w:hanging="112" w:hangingChars="51"/>
              <w:jc w:val="center"/>
              <w:rPr>
                <w:color w:val="000000"/>
              </w:rPr>
            </w:pPr>
            <w:bookmarkStart w:id="43" w:name="projectContactFaxsEnTitle"/>
            <w:r>
              <w:rPr>
                <w:rFonts w:ascii="Times New Roman" w:hAnsi="Times New Roman" w:eastAsia="Times New Roman" w:cs="Times New Roman"/>
                <w:sz w:val="22"/>
              </w:rPr>
              <w:t>Fax</w:t>
            </w:r>
            <w:bookmarkEnd w:id="43"/>
          </w:p>
        </w:tc>
        <w:tc>
          <w:tcPr>
            <w:tcW w:w="603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left"/>
              <w:rPr>
                <w:color w:val="000000"/>
                <w:szCs w:val="21"/>
              </w:rPr>
            </w:pPr>
            <w:bookmarkStart w:id="44" w:name="projectContactFaxsEn"/>
            <w:r>
              <w:rPr>
                <w:rFonts w:ascii="Times New Roman" w:hAnsi="Times New Roman" w:eastAsia="Times New Roman" w:cs="Times New Roman"/>
                <w:sz w:val="22"/>
              </w:rPr>
              <w:t>0086-771-3244221(Ms.Xie)</w:t>
            </w:r>
            <w:bookmarkEnd w:id="4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continue"/>
            <w:tcBorders>
              <w:left w:val="single" w:color="auto" w:sz="4" w:space="0"/>
              <w:bottom w:val="single" w:color="auto" w:sz="4" w:space="0"/>
              <w:right w:val="single" w:color="auto" w:sz="4" w:space="0"/>
            </w:tcBorders>
            <w:vAlign w:val="center"/>
          </w:tcPr>
          <w:p>
            <w:pPr>
              <w:snapToGrid w:val="0"/>
              <w:spacing w:line="240" w:lineRule="exact"/>
              <w:jc w:val="center"/>
              <w:rPr>
                <w:color w:val="000000"/>
              </w:rPr>
            </w:pPr>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107" w:right="-107" w:rightChars="-51" w:hanging="112" w:hangingChars="51"/>
              <w:jc w:val="center"/>
              <w:rPr>
                <w:color w:val="000000"/>
              </w:rPr>
            </w:pPr>
            <w:bookmarkStart w:id="45" w:name="projectContactEmailsEnTitle"/>
            <w:r>
              <w:rPr>
                <w:rFonts w:ascii="Times New Roman" w:hAnsi="Times New Roman" w:eastAsia="Times New Roman" w:cs="Times New Roman"/>
                <w:sz w:val="22"/>
              </w:rPr>
              <w:t>E-mail</w:t>
            </w:r>
            <w:bookmarkEnd w:id="45"/>
          </w:p>
        </w:tc>
        <w:tc>
          <w:tcPr>
            <w:tcW w:w="6030"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00" w:beforeAutospacing="1" w:after="100" w:afterAutospacing="1" w:line="240" w:lineRule="exact"/>
              <w:jc w:val="left"/>
              <w:rPr>
                <w:lang w:val="fr-FR"/>
              </w:rPr>
            </w:pPr>
            <w:bookmarkStart w:id="46" w:name="projectContactEmailsEn"/>
            <w:r>
              <w:rPr>
                <w:rFonts w:ascii="Times New Roman" w:hAnsi="Times New Roman" w:eastAsia="Times New Roman" w:cs="Times New Roman"/>
                <w:sz w:val="22"/>
              </w:rPr>
              <w:t>xiejing0771@qq.com(Ms.Xie)</w:t>
            </w:r>
            <w:bookmarkEnd w:id="46"/>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exact"/>
          <w:jc w:val="center"/>
        </w:trPr>
        <w:tc>
          <w:tcPr>
            <w:tcW w:w="1485" w:type="dxa"/>
            <w:vMerge w:val="continue"/>
            <w:tcBorders>
              <w:left w:val="single" w:color="auto" w:sz="4" w:space="0"/>
              <w:bottom w:val="single" w:color="auto" w:sz="4" w:space="0"/>
              <w:right w:val="single" w:color="auto" w:sz="4" w:space="0"/>
            </w:tcBorders>
            <w:vAlign w:val="center"/>
          </w:tcPr>
          <w:p>
            <w:pPr>
              <w:snapToGrid w:val="0"/>
              <w:spacing w:line="240" w:lineRule="exact"/>
              <w:jc w:val="center"/>
              <w:rPr>
                <w:color w:val="000000"/>
              </w:rPr>
            </w:pPr>
          </w:p>
        </w:tc>
        <w:tc>
          <w:tcPr>
            <w:tcW w:w="242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ind w:left="107" w:right="-107" w:rightChars="-51" w:hanging="112" w:hangingChars="51"/>
              <w:jc w:val="center"/>
              <w:rPr>
                <w:color w:val="000000"/>
              </w:rPr>
            </w:pPr>
            <w:bookmarkStart w:id="47" w:name="projectAgAddressEnTitle"/>
            <w:r>
              <w:rPr>
                <w:rFonts w:ascii="Times New Roman" w:hAnsi="Times New Roman" w:eastAsia="Times New Roman" w:cs="Times New Roman"/>
                <w:sz w:val="22"/>
              </w:rPr>
              <w:t>Address</w:t>
            </w:r>
            <w:bookmarkEnd w:id="47"/>
          </w:p>
        </w:tc>
        <w:tc>
          <w:tcPr>
            <w:tcW w:w="6030"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00" w:beforeAutospacing="1" w:after="100" w:afterAutospacing="1" w:line="240" w:lineRule="exact"/>
              <w:jc w:val="left"/>
              <w:rPr>
                <w:lang w:val="fr-FR"/>
              </w:rPr>
            </w:pPr>
            <w:bookmarkStart w:id="48" w:name="projectAgAddressEn"/>
            <w:r>
              <w:rPr>
                <w:rFonts w:ascii="Times New Roman" w:hAnsi="Times New Roman" w:eastAsia="Times New Roman" w:cs="Times New Roman"/>
                <w:sz w:val="22"/>
              </w:rPr>
              <w:t>No.168 East Daxue Road, Xixiangtang District, Nanning City, Guangxi Zhuang Autonomous Region</w:t>
            </w:r>
            <w:bookmarkEnd w:id="4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49" w:name="projectAgDescriptionEnTitle"/>
            <w:r>
              <w:rPr>
                <w:rFonts w:ascii="Times New Roman" w:hAnsi="Times New Roman" w:eastAsia="Times New Roman" w:cs="Times New Roman"/>
                <w:sz w:val="22"/>
              </w:rPr>
              <w:t>About the Organizer</w:t>
            </w:r>
            <w:bookmarkEnd w:id="49"/>
          </w:p>
        </w:tc>
        <w:tc>
          <w:tcPr>
            <w:tcW w:w="8457"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ind w:firstLine="28" w:firstLineChars="13"/>
              <w:jc w:val="left"/>
              <w:rPr>
                <w:szCs w:val="21"/>
              </w:rPr>
            </w:pPr>
            <w:bookmarkStart w:id="50" w:name="projectAgDescriptionEn"/>
            <w:r>
              <w:rPr>
                <w:rFonts w:ascii="Times New Roman" w:hAnsi="Times New Roman" w:eastAsia="Times New Roman" w:cs="Times New Roman"/>
                <w:sz w:val="22"/>
              </w:rPr>
              <w:t>Guangxi International Business Vocational College (GXIBVC) is a state-run higher education institution located in the beautiful “Green City” — Nanning, Guangxi Zhuang Autonomous Region. Rooted in Guangxi, the college is committed to serving the whole country and extending its influence to Southeast Asia. It has developed a distinctive educational approach focused on fostering highly skilled professionals with an international perspective to support Guangxi’s economic development, the construction of the China-ASEAN Free Trade Area (CAFTA), and the growth of the global tertiary industry. The college is under the administration of the Guangxi Department of Commerce and has been recognized as a model higher vocational institution in Guangxi. It is also designated as a training base for the “Talent-Driven Business Growth Initiative” by the Ministry of Commerce of China and serves as a key talent development hub for advancing the CAFTA. In 2012, GXIBVC was authorized as one of the institutions responsible for China’s foreign aid training programs.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The college boasts a high-level team of full-time and part-time faculty members, including renowned domestic and international experts, industry specialists, and scholars. It offers programs in English as well as Southeast Asian languages such as Vietnamese and Thai. Additionally, the college employs a number of foreign teachers and invites experienced professionals from enterprises to serve as part-time instructors.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GXIBVC maintains close collaborations with prestigious universities across China and actively expands its educational cooperation with countries along the Belt and Road Initiative. It has established partnerships with over 40 overseas institutions, enrolling a total of 616 international students. The college is among the first institutions selected for the national “China-ASEAN 1,000 Schools Partnership Initiative”. It has also established an overseas branch, Guihai Business College, and has been approved for two Sino-foreign cooperative education programs with Canada and Germany. Additionally, it has been recognized as a regional cooperation pilot unit under Guangxi’s Modern Vocational Education Development Demonstration Project, included in the Ministry of Education’s first batch of “Jinshi People-to-People Exchange Program” as a “Jingshi International Institute”, and designated as a pilot institution for the UK NARIC international professional standards assessment program in the field of higher vocational education.</w:t>
            </w:r>
            <w:bookmarkEnd w:id="5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8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color w:val="000000"/>
              </w:rPr>
            </w:pPr>
            <w:bookmarkStart w:id="51" w:name="projectAgContentEnTitle"/>
            <w:r>
              <w:rPr>
                <w:rFonts w:ascii="Times New Roman" w:hAnsi="Times New Roman" w:eastAsia="Times New Roman" w:cs="Times New Roman"/>
                <w:sz w:val="22"/>
              </w:rPr>
              <w:t>Training content</w:t>
            </w:r>
            <w:bookmarkEnd w:id="51"/>
          </w:p>
        </w:tc>
        <w:tc>
          <w:tcPr>
            <w:tcW w:w="8457" w:type="dxa"/>
            <w:gridSpan w:val="6"/>
            <w:tcBorders>
              <w:left w:val="single" w:color="auto" w:sz="4" w:space="0"/>
              <w:bottom w:val="single" w:color="auto" w:sz="4" w:space="0"/>
              <w:right w:val="single" w:color="auto" w:sz="4" w:space="0"/>
            </w:tcBorders>
            <w:vAlign w:val="center"/>
          </w:tcPr>
          <w:p>
            <w:pPr>
              <w:snapToGrid w:val="0"/>
              <w:spacing w:line="240" w:lineRule="exact"/>
              <w:ind w:firstLine="28" w:firstLineChars="13"/>
              <w:jc w:val="left"/>
              <w:rPr>
                <w:szCs w:val="21"/>
              </w:rPr>
            </w:pPr>
            <w:bookmarkStart w:id="52" w:name="projectAgContentEn"/>
            <w:r>
              <w:rPr>
                <w:rFonts w:ascii="Times New Roman" w:hAnsi="Times New Roman" w:eastAsia="Times New Roman" w:cs="Times New Roman"/>
                <w:sz w:val="22"/>
              </w:rPr>
              <w:t>I. Main Training Content</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1. Introduction to China and Guangxi Zhuang Autonomous Region</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 xml:space="preserve">2. Industrial Upgrading and Development of Sugar Industry in Guangxi </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 xml:space="preserve">3. Experience Sharing on Circular Economy Management of Modern Sugar Mills </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 xml:space="preserve">4. Sugarcane Bagasse Cultivation Technology for Edible Fungi and Fungus Stick Production </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 xml:space="preserve">5. Manufacturing Process of Paper Products Made from Bagasse </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 xml:space="preserve">6. Energy Saving and Carbon Reduction Technology System of Modern Sugarcane Sugar Industry </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 xml:space="preserve">7. Recycling and Environmental Protection Technology of Sugar Crop Wastes: From Waste to Sustainable Products </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 xml:space="preserve">8. Environment-friendly Management and Sustainable Development of Sugarcane Industry </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 xml:space="preserve">9. Big Data Technology Empowering the Development of Sugar Industry Circular Economy </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10. Energy Saving and Carbon Reduction Technology System for Modern Cane Sugar Manufacturing Industry</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11.Recycling and Environmental Protection Technologies for Sugar Crop Residues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12.Best Practices for Cost Reduction and Efficiency Improvement in Modern Cane Sugar Mills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13. Big Data Technologies Empowering the Development of Circular Economy in Sugar Industry</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14.Green Sugar-Manufacturing, Energy-Saving and Carbon-Reduction Technologies for Modern Sugarcane Processing</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II. Site visits (The cities to be visited may be adjusted according to actual circumstances)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Participants will visit leading sugar manufacturing enterprises and research institutions across the Guangxi Zhuang Autonomous Region and Guangzhou, Guangdong Province, to study the sugar sector’s green circular industrial development as well as the construction and operation of industry practical training bases.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III. Lecturers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Officials from competent authorities in the field of sugar industry upgrading, circular economy management and bagasse paper products technology etc., and experts from universities, research institutions and entrepreneurs.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IV. Other Activities</w:t>
            </w:r>
            <w:r>
              <w:rPr>
                <w:rFonts w:ascii="Times New Roman" w:hAnsi="Times New Roman" w:eastAsia="Times New Roman" w:cs="Times New Roman"/>
                <w:sz w:val="22"/>
              </w:rPr>
              <w:br w:type="textWrapping" w:clear="all"/>
            </w:r>
            <w:r>
              <w:rPr>
                <w:rFonts w:ascii="Times New Roman" w:hAnsi="Times New Roman" w:eastAsia="Times New Roman" w:cs="Times New Roman"/>
                <w:sz w:val="22"/>
              </w:rPr>
              <w:t>Traditional Chinese culture and intangible cultural heritage projects.</w:t>
            </w:r>
            <w:bookmarkEnd w:id="52"/>
          </w:p>
        </w:tc>
      </w:tr>
    </w:tbl>
    <w:p>
      <w:pPr>
        <w:spacing w:after="156" w:afterLines="50" w:line="500" w:lineRule="exact"/>
        <w:rPr>
          <w:rFonts w:eastAsia="黑体"/>
          <w:b/>
          <w:color w:val="000000"/>
          <w:sz w:val="36"/>
          <w:szCs w:val="36"/>
        </w:rPr>
      </w:pPr>
    </w:p>
    <w:sectPr>
      <w:headerReference r:id="rId3" w:type="default"/>
      <w:pgSz w:w="11906" w:h="16838"/>
      <w:pgMar w:top="1134" w:right="1474" w:bottom="141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2338C"/>
    <w:multiLevelType w:val="multilevel"/>
    <w:tmpl w:val="27E2338C"/>
    <w:lvl w:ilvl="0" w:tentative="0">
      <w:start w:val="1"/>
      <w:numFmt w:val="decimal"/>
      <w:pStyle w:val="14"/>
      <w:lvlText w:val="%1a."/>
      <w:lvlJc w:val="left"/>
      <w:pPr>
        <w:tabs>
          <w:tab w:val="left" w:pos="425"/>
        </w:tabs>
        <w:ind w:left="425" w:hanging="425"/>
      </w:pPr>
      <w:rPr>
        <w:rFonts w:hint="eastAsia" w:ascii="宋体" w:eastAsia="宋体"/>
        <w:b w:val="0"/>
        <w:i w:val="0"/>
        <w:sz w:val="28"/>
        <w:szCs w:val="28"/>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7B4E"/>
    <w:rsid w:val="0000121D"/>
    <w:rsid w:val="00015442"/>
    <w:rsid w:val="00016FCA"/>
    <w:rsid w:val="00024639"/>
    <w:rsid w:val="00024DF2"/>
    <w:rsid w:val="00035CE6"/>
    <w:rsid w:val="00041B9B"/>
    <w:rsid w:val="00043105"/>
    <w:rsid w:val="000440C8"/>
    <w:rsid w:val="0004659D"/>
    <w:rsid w:val="000479E3"/>
    <w:rsid w:val="00053C65"/>
    <w:rsid w:val="00057A95"/>
    <w:rsid w:val="000816CF"/>
    <w:rsid w:val="00082B2E"/>
    <w:rsid w:val="000833AA"/>
    <w:rsid w:val="000947ED"/>
    <w:rsid w:val="000A4741"/>
    <w:rsid w:val="000C07A2"/>
    <w:rsid w:val="000C10AB"/>
    <w:rsid w:val="000C1919"/>
    <w:rsid w:val="000C4BEA"/>
    <w:rsid w:val="000C5612"/>
    <w:rsid w:val="000C7E14"/>
    <w:rsid w:val="000D189E"/>
    <w:rsid w:val="000D7983"/>
    <w:rsid w:val="000E0F40"/>
    <w:rsid w:val="000E2D8B"/>
    <w:rsid w:val="000E67FA"/>
    <w:rsid w:val="000F4A94"/>
    <w:rsid w:val="000F7205"/>
    <w:rsid w:val="00110227"/>
    <w:rsid w:val="00117804"/>
    <w:rsid w:val="00121FAE"/>
    <w:rsid w:val="00147495"/>
    <w:rsid w:val="00147EBA"/>
    <w:rsid w:val="0015398B"/>
    <w:rsid w:val="001566AA"/>
    <w:rsid w:val="00160B9E"/>
    <w:rsid w:val="001627CC"/>
    <w:rsid w:val="0019705F"/>
    <w:rsid w:val="001A0684"/>
    <w:rsid w:val="001A619E"/>
    <w:rsid w:val="001A6C9B"/>
    <w:rsid w:val="001B2619"/>
    <w:rsid w:val="001B3239"/>
    <w:rsid w:val="001B56B7"/>
    <w:rsid w:val="001D1333"/>
    <w:rsid w:val="001E11EA"/>
    <w:rsid w:val="001F1C81"/>
    <w:rsid w:val="001F5785"/>
    <w:rsid w:val="00201318"/>
    <w:rsid w:val="00203C1F"/>
    <w:rsid w:val="00205C46"/>
    <w:rsid w:val="0021332D"/>
    <w:rsid w:val="002154F1"/>
    <w:rsid w:val="00215B97"/>
    <w:rsid w:val="002178D6"/>
    <w:rsid w:val="00223948"/>
    <w:rsid w:val="00234026"/>
    <w:rsid w:val="00234078"/>
    <w:rsid w:val="00241B0A"/>
    <w:rsid w:val="00242CB0"/>
    <w:rsid w:val="00246CCF"/>
    <w:rsid w:val="00254634"/>
    <w:rsid w:val="00263F97"/>
    <w:rsid w:val="002708FF"/>
    <w:rsid w:val="00271096"/>
    <w:rsid w:val="0027216C"/>
    <w:rsid w:val="002810BB"/>
    <w:rsid w:val="00294494"/>
    <w:rsid w:val="00294D6F"/>
    <w:rsid w:val="0029533B"/>
    <w:rsid w:val="0029653B"/>
    <w:rsid w:val="002A0153"/>
    <w:rsid w:val="002A212B"/>
    <w:rsid w:val="002A4A63"/>
    <w:rsid w:val="002B224C"/>
    <w:rsid w:val="002B57F8"/>
    <w:rsid w:val="002C43D0"/>
    <w:rsid w:val="002D19E0"/>
    <w:rsid w:val="002D76B5"/>
    <w:rsid w:val="002F16A0"/>
    <w:rsid w:val="00306A64"/>
    <w:rsid w:val="00311D5B"/>
    <w:rsid w:val="00320DDA"/>
    <w:rsid w:val="00321853"/>
    <w:rsid w:val="0032349B"/>
    <w:rsid w:val="00325DE9"/>
    <w:rsid w:val="00331CA6"/>
    <w:rsid w:val="003325CF"/>
    <w:rsid w:val="00333B40"/>
    <w:rsid w:val="0033645D"/>
    <w:rsid w:val="00336E81"/>
    <w:rsid w:val="00342BBA"/>
    <w:rsid w:val="00343DD9"/>
    <w:rsid w:val="00344D02"/>
    <w:rsid w:val="00350446"/>
    <w:rsid w:val="00357872"/>
    <w:rsid w:val="003622A4"/>
    <w:rsid w:val="00367E80"/>
    <w:rsid w:val="00371625"/>
    <w:rsid w:val="00374E29"/>
    <w:rsid w:val="00376380"/>
    <w:rsid w:val="003810EA"/>
    <w:rsid w:val="003B0697"/>
    <w:rsid w:val="003B1E0E"/>
    <w:rsid w:val="003B50A4"/>
    <w:rsid w:val="003B724D"/>
    <w:rsid w:val="003D1FDF"/>
    <w:rsid w:val="003D6AEE"/>
    <w:rsid w:val="003D7F15"/>
    <w:rsid w:val="003E0A79"/>
    <w:rsid w:val="003F01B4"/>
    <w:rsid w:val="00400C95"/>
    <w:rsid w:val="00403322"/>
    <w:rsid w:val="00405915"/>
    <w:rsid w:val="004164BE"/>
    <w:rsid w:val="00417674"/>
    <w:rsid w:val="0042008A"/>
    <w:rsid w:val="004203B5"/>
    <w:rsid w:val="004264A1"/>
    <w:rsid w:val="00435D6E"/>
    <w:rsid w:val="00441A8E"/>
    <w:rsid w:val="004432C2"/>
    <w:rsid w:val="004462F0"/>
    <w:rsid w:val="0044774E"/>
    <w:rsid w:val="004479AD"/>
    <w:rsid w:val="00454287"/>
    <w:rsid w:val="004578D2"/>
    <w:rsid w:val="004606BD"/>
    <w:rsid w:val="00477FEC"/>
    <w:rsid w:val="00487971"/>
    <w:rsid w:val="004910E8"/>
    <w:rsid w:val="00496BBC"/>
    <w:rsid w:val="004A14D5"/>
    <w:rsid w:val="004A5CA3"/>
    <w:rsid w:val="004A7F21"/>
    <w:rsid w:val="004B48F7"/>
    <w:rsid w:val="004C198D"/>
    <w:rsid w:val="004C291C"/>
    <w:rsid w:val="004C40EA"/>
    <w:rsid w:val="004D4687"/>
    <w:rsid w:val="004E0A61"/>
    <w:rsid w:val="004E392C"/>
    <w:rsid w:val="004E5B78"/>
    <w:rsid w:val="004F05B1"/>
    <w:rsid w:val="004F2E79"/>
    <w:rsid w:val="0050500E"/>
    <w:rsid w:val="00522233"/>
    <w:rsid w:val="00526AC2"/>
    <w:rsid w:val="005317B2"/>
    <w:rsid w:val="005339D5"/>
    <w:rsid w:val="00541FB5"/>
    <w:rsid w:val="00542446"/>
    <w:rsid w:val="00543CCC"/>
    <w:rsid w:val="0054627D"/>
    <w:rsid w:val="00565F2E"/>
    <w:rsid w:val="00565F7C"/>
    <w:rsid w:val="005707E4"/>
    <w:rsid w:val="00583D02"/>
    <w:rsid w:val="005904A2"/>
    <w:rsid w:val="00591B2D"/>
    <w:rsid w:val="00593A17"/>
    <w:rsid w:val="005949F0"/>
    <w:rsid w:val="00594B85"/>
    <w:rsid w:val="00596232"/>
    <w:rsid w:val="005A08AF"/>
    <w:rsid w:val="005B5B09"/>
    <w:rsid w:val="005B5FF0"/>
    <w:rsid w:val="005C19AE"/>
    <w:rsid w:val="005D593F"/>
    <w:rsid w:val="005E1BE0"/>
    <w:rsid w:val="005E75AC"/>
    <w:rsid w:val="005F00FF"/>
    <w:rsid w:val="00614A2D"/>
    <w:rsid w:val="006208A7"/>
    <w:rsid w:val="00621622"/>
    <w:rsid w:val="00624D5F"/>
    <w:rsid w:val="00624F6B"/>
    <w:rsid w:val="00636227"/>
    <w:rsid w:val="006376D5"/>
    <w:rsid w:val="00651984"/>
    <w:rsid w:val="00653B3E"/>
    <w:rsid w:val="00677EDC"/>
    <w:rsid w:val="00684722"/>
    <w:rsid w:val="00687183"/>
    <w:rsid w:val="00687FA0"/>
    <w:rsid w:val="00690A19"/>
    <w:rsid w:val="00690E00"/>
    <w:rsid w:val="006A3B97"/>
    <w:rsid w:val="006A7126"/>
    <w:rsid w:val="006A7351"/>
    <w:rsid w:val="006B08BE"/>
    <w:rsid w:val="006B0B68"/>
    <w:rsid w:val="006C26F7"/>
    <w:rsid w:val="006C33CD"/>
    <w:rsid w:val="006C4F55"/>
    <w:rsid w:val="006D1F2D"/>
    <w:rsid w:val="006D264C"/>
    <w:rsid w:val="006D736B"/>
    <w:rsid w:val="006E03AC"/>
    <w:rsid w:val="006E21BB"/>
    <w:rsid w:val="006E2BBF"/>
    <w:rsid w:val="00702A09"/>
    <w:rsid w:val="007119B5"/>
    <w:rsid w:val="00711B9D"/>
    <w:rsid w:val="007132D8"/>
    <w:rsid w:val="00713C71"/>
    <w:rsid w:val="00717150"/>
    <w:rsid w:val="007226C5"/>
    <w:rsid w:val="00722FA6"/>
    <w:rsid w:val="0072321B"/>
    <w:rsid w:val="00731249"/>
    <w:rsid w:val="007347B7"/>
    <w:rsid w:val="007364C3"/>
    <w:rsid w:val="00745969"/>
    <w:rsid w:val="00751B32"/>
    <w:rsid w:val="00762578"/>
    <w:rsid w:val="007674B9"/>
    <w:rsid w:val="0077628B"/>
    <w:rsid w:val="007818C2"/>
    <w:rsid w:val="00782D36"/>
    <w:rsid w:val="007839F8"/>
    <w:rsid w:val="007855BE"/>
    <w:rsid w:val="00786C3E"/>
    <w:rsid w:val="007C3860"/>
    <w:rsid w:val="007C495B"/>
    <w:rsid w:val="007C5B7D"/>
    <w:rsid w:val="007D58FF"/>
    <w:rsid w:val="007F198F"/>
    <w:rsid w:val="008063C7"/>
    <w:rsid w:val="00806EBF"/>
    <w:rsid w:val="00830305"/>
    <w:rsid w:val="00835098"/>
    <w:rsid w:val="0083775F"/>
    <w:rsid w:val="00842212"/>
    <w:rsid w:val="00845853"/>
    <w:rsid w:val="00846EEB"/>
    <w:rsid w:val="00861886"/>
    <w:rsid w:val="00864F23"/>
    <w:rsid w:val="00865178"/>
    <w:rsid w:val="008770F5"/>
    <w:rsid w:val="0088277E"/>
    <w:rsid w:val="0088447E"/>
    <w:rsid w:val="00890008"/>
    <w:rsid w:val="00893400"/>
    <w:rsid w:val="0089396C"/>
    <w:rsid w:val="00897BC3"/>
    <w:rsid w:val="008A62BB"/>
    <w:rsid w:val="008B0CF3"/>
    <w:rsid w:val="008B10CF"/>
    <w:rsid w:val="008B2176"/>
    <w:rsid w:val="008B4630"/>
    <w:rsid w:val="008C2BFA"/>
    <w:rsid w:val="008E2A29"/>
    <w:rsid w:val="008E3BC6"/>
    <w:rsid w:val="008E4752"/>
    <w:rsid w:val="008E5093"/>
    <w:rsid w:val="008E521A"/>
    <w:rsid w:val="008E74BE"/>
    <w:rsid w:val="008F0C87"/>
    <w:rsid w:val="008F13B9"/>
    <w:rsid w:val="008F5E55"/>
    <w:rsid w:val="009004A6"/>
    <w:rsid w:val="00902201"/>
    <w:rsid w:val="009109C0"/>
    <w:rsid w:val="00913065"/>
    <w:rsid w:val="00914C60"/>
    <w:rsid w:val="009158B4"/>
    <w:rsid w:val="00917318"/>
    <w:rsid w:val="00920367"/>
    <w:rsid w:val="00924895"/>
    <w:rsid w:val="009255DC"/>
    <w:rsid w:val="009414CB"/>
    <w:rsid w:val="00943991"/>
    <w:rsid w:val="00946E26"/>
    <w:rsid w:val="00957066"/>
    <w:rsid w:val="009608E6"/>
    <w:rsid w:val="00971E24"/>
    <w:rsid w:val="00984B6A"/>
    <w:rsid w:val="009866A2"/>
    <w:rsid w:val="0098695A"/>
    <w:rsid w:val="009A519C"/>
    <w:rsid w:val="009B14BB"/>
    <w:rsid w:val="009B1A9A"/>
    <w:rsid w:val="009C03E5"/>
    <w:rsid w:val="009C10A8"/>
    <w:rsid w:val="009C1913"/>
    <w:rsid w:val="009C1FAC"/>
    <w:rsid w:val="009D1040"/>
    <w:rsid w:val="009D6B22"/>
    <w:rsid w:val="009F0DE4"/>
    <w:rsid w:val="009F6E80"/>
    <w:rsid w:val="00A01BD3"/>
    <w:rsid w:val="00A12BFD"/>
    <w:rsid w:val="00A12E23"/>
    <w:rsid w:val="00A21129"/>
    <w:rsid w:val="00A32F33"/>
    <w:rsid w:val="00A36B8C"/>
    <w:rsid w:val="00A46D66"/>
    <w:rsid w:val="00A477F6"/>
    <w:rsid w:val="00A56630"/>
    <w:rsid w:val="00A6187D"/>
    <w:rsid w:val="00A65736"/>
    <w:rsid w:val="00A75531"/>
    <w:rsid w:val="00A762FB"/>
    <w:rsid w:val="00A84BC1"/>
    <w:rsid w:val="00A853E9"/>
    <w:rsid w:val="00A86F44"/>
    <w:rsid w:val="00A9410E"/>
    <w:rsid w:val="00A955C5"/>
    <w:rsid w:val="00A9646C"/>
    <w:rsid w:val="00A96758"/>
    <w:rsid w:val="00AA0CB4"/>
    <w:rsid w:val="00AC1596"/>
    <w:rsid w:val="00AD2509"/>
    <w:rsid w:val="00AD4D86"/>
    <w:rsid w:val="00AE0884"/>
    <w:rsid w:val="00AE5427"/>
    <w:rsid w:val="00AE748C"/>
    <w:rsid w:val="00AF6AE4"/>
    <w:rsid w:val="00B00B34"/>
    <w:rsid w:val="00B03D80"/>
    <w:rsid w:val="00B03E22"/>
    <w:rsid w:val="00B10629"/>
    <w:rsid w:val="00B15041"/>
    <w:rsid w:val="00B2400F"/>
    <w:rsid w:val="00B25A99"/>
    <w:rsid w:val="00B266A9"/>
    <w:rsid w:val="00B375BA"/>
    <w:rsid w:val="00B421BC"/>
    <w:rsid w:val="00B4685D"/>
    <w:rsid w:val="00B46EA6"/>
    <w:rsid w:val="00B50F8B"/>
    <w:rsid w:val="00B62B39"/>
    <w:rsid w:val="00B63AB3"/>
    <w:rsid w:val="00B6438A"/>
    <w:rsid w:val="00B719C4"/>
    <w:rsid w:val="00B96B84"/>
    <w:rsid w:val="00BA1135"/>
    <w:rsid w:val="00BA7825"/>
    <w:rsid w:val="00BC15E6"/>
    <w:rsid w:val="00BC1A13"/>
    <w:rsid w:val="00BC1FF7"/>
    <w:rsid w:val="00BC302B"/>
    <w:rsid w:val="00BC5CA0"/>
    <w:rsid w:val="00BC780B"/>
    <w:rsid w:val="00BC7B4E"/>
    <w:rsid w:val="00BD03E3"/>
    <w:rsid w:val="00BD6559"/>
    <w:rsid w:val="00BE0C54"/>
    <w:rsid w:val="00BE6288"/>
    <w:rsid w:val="00BF271E"/>
    <w:rsid w:val="00BF320D"/>
    <w:rsid w:val="00BF3402"/>
    <w:rsid w:val="00C0175C"/>
    <w:rsid w:val="00C109D0"/>
    <w:rsid w:val="00C1624F"/>
    <w:rsid w:val="00C20002"/>
    <w:rsid w:val="00C25AEA"/>
    <w:rsid w:val="00C26A61"/>
    <w:rsid w:val="00C32690"/>
    <w:rsid w:val="00C35F86"/>
    <w:rsid w:val="00C561E5"/>
    <w:rsid w:val="00C578C0"/>
    <w:rsid w:val="00C657ED"/>
    <w:rsid w:val="00C740BD"/>
    <w:rsid w:val="00C75014"/>
    <w:rsid w:val="00C759E0"/>
    <w:rsid w:val="00C82F04"/>
    <w:rsid w:val="00C926F4"/>
    <w:rsid w:val="00CA08A0"/>
    <w:rsid w:val="00CA66E5"/>
    <w:rsid w:val="00CB2E3C"/>
    <w:rsid w:val="00CB3104"/>
    <w:rsid w:val="00CB4ED0"/>
    <w:rsid w:val="00CB737E"/>
    <w:rsid w:val="00CB764E"/>
    <w:rsid w:val="00CC385D"/>
    <w:rsid w:val="00CC7D1D"/>
    <w:rsid w:val="00CE3A0A"/>
    <w:rsid w:val="00CE6108"/>
    <w:rsid w:val="00CF7899"/>
    <w:rsid w:val="00D06D7F"/>
    <w:rsid w:val="00D146F1"/>
    <w:rsid w:val="00D15C88"/>
    <w:rsid w:val="00D177DF"/>
    <w:rsid w:val="00D25C3C"/>
    <w:rsid w:val="00D26EB7"/>
    <w:rsid w:val="00D32CB6"/>
    <w:rsid w:val="00D4739C"/>
    <w:rsid w:val="00D56D70"/>
    <w:rsid w:val="00D6162C"/>
    <w:rsid w:val="00D621EE"/>
    <w:rsid w:val="00D647C2"/>
    <w:rsid w:val="00D7041F"/>
    <w:rsid w:val="00D70A15"/>
    <w:rsid w:val="00D7523C"/>
    <w:rsid w:val="00D80082"/>
    <w:rsid w:val="00D84117"/>
    <w:rsid w:val="00D90D3C"/>
    <w:rsid w:val="00D9295B"/>
    <w:rsid w:val="00DA24F3"/>
    <w:rsid w:val="00DA4403"/>
    <w:rsid w:val="00DB00C3"/>
    <w:rsid w:val="00DC0BF5"/>
    <w:rsid w:val="00DC36D9"/>
    <w:rsid w:val="00DC7D2C"/>
    <w:rsid w:val="00DE4085"/>
    <w:rsid w:val="00DE44F0"/>
    <w:rsid w:val="00DE46D2"/>
    <w:rsid w:val="00DF7290"/>
    <w:rsid w:val="00E01CD5"/>
    <w:rsid w:val="00E02C7B"/>
    <w:rsid w:val="00E03FD9"/>
    <w:rsid w:val="00E14EAB"/>
    <w:rsid w:val="00E179B5"/>
    <w:rsid w:val="00E20115"/>
    <w:rsid w:val="00E21EBF"/>
    <w:rsid w:val="00E25429"/>
    <w:rsid w:val="00E42BBD"/>
    <w:rsid w:val="00E456FE"/>
    <w:rsid w:val="00E47004"/>
    <w:rsid w:val="00E640F7"/>
    <w:rsid w:val="00E7089F"/>
    <w:rsid w:val="00E8247A"/>
    <w:rsid w:val="00E86A62"/>
    <w:rsid w:val="00E94140"/>
    <w:rsid w:val="00E97E84"/>
    <w:rsid w:val="00EA45B4"/>
    <w:rsid w:val="00EA6EB9"/>
    <w:rsid w:val="00EA7FE7"/>
    <w:rsid w:val="00EE1407"/>
    <w:rsid w:val="00EE4FC3"/>
    <w:rsid w:val="00EF02F5"/>
    <w:rsid w:val="00EF0B3D"/>
    <w:rsid w:val="00EF4CB4"/>
    <w:rsid w:val="00EF6558"/>
    <w:rsid w:val="00EF6CC3"/>
    <w:rsid w:val="00F00DEC"/>
    <w:rsid w:val="00F02969"/>
    <w:rsid w:val="00F11DF3"/>
    <w:rsid w:val="00F23FD9"/>
    <w:rsid w:val="00F240A9"/>
    <w:rsid w:val="00F30877"/>
    <w:rsid w:val="00F3224D"/>
    <w:rsid w:val="00F35EC4"/>
    <w:rsid w:val="00F409E4"/>
    <w:rsid w:val="00F86E5F"/>
    <w:rsid w:val="00F87DF3"/>
    <w:rsid w:val="00F9518E"/>
    <w:rsid w:val="00F970C8"/>
    <w:rsid w:val="00FB1878"/>
    <w:rsid w:val="00FC6962"/>
    <w:rsid w:val="00FC6ED0"/>
    <w:rsid w:val="00FC798A"/>
    <w:rsid w:val="00FD2336"/>
    <w:rsid w:val="00FD7B35"/>
    <w:rsid w:val="00FE08DF"/>
    <w:rsid w:val="00FF07AE"/>
    <w:rsid w:val="00FF0ECB"/>
    <w:rsid w:val="00FF50D1"/>
    <w:rsid w:val="017B037D"/>
    <w:rsid w:val="01A96302"/>
    <w:rsid w:val="04F468F9"/>
    <w:rsid w:val="0ED962C0"/>
    <w:rsid w:val="0F6B61E3"/>
    <w:rsid w:val="12223BE0"/>
    <w:rsid w:val="134E4615"/>
    <w:rsid w:val="1453700D"/>
    <w:rsid w:val="17625D90"/>
    <w:rsid w:val="18841049"/>
    <w:rsid w:val="19646DE0"/>
    <w:rsid w:val="1A513193"/>
    <w:rsid w:val="1B9C3F8F"/>
    <w:rsid w:val="1D6D5C31"/>
    <w:rsid w:val="1DCC71C5"/>
    <w:rsid w:val="1E186A94"/>
    <w:rsid w:val="1E270F21"/>
    <w:rsid w:val="206009D6"/>
    <w:rsid w:val="20876E37"/>
    <w:rsid w:val="22907A26"/>
    <w:rsid w:val="235C7040"/>
    <w:rsid w:val="27857B30"/>
    <w:rsid w:val="28297FB3"/>
    <w:rsid w:val="28E3570A"/>
    <w:rsid w:val="2CC43ACE"/>
    <w:rsid w:val="2D0A5EA2"/>
    <w:rsid w:val="2D2979E7"/>
    <w:rsid w:val="31020686"/>
    <w:rsid w:val="33245627"/>
    <w:rsid w:val="33CF255C"/>
    <w:rsid w:val="38C353CF"/>
    <w:rsid w:val="3BAB6D41"/>
    <w:rsid w:val="3F03766A"/>
    <w:rsid w:val="3F0F6B3A"/>
    <w:rsid w:val="4089639A"/>
    <w:rsid w:val="41B65C48"/>
    <w:rsid w:val="45701B00"/>
    <w:rsid w:val="49CE2EC8"/>
    <w:rsid w:val="4A6156DF"/>
    <w:rsid w:val="4B746B9E"/>
    <w:rsid w:val="4C112767"/>
    <w:rsid w:val="4C4F340D"/>
    <w:rsid w:val="4C7A3376"/>
    <w:rsid w:val="4F026738"/>
    <w:rsid w:val="4F4A3080"/>
    <w:rsid w:val="51641ED4"/>
    <w:rsid w:val="5441383F"/>
    <w:rsid w:val="55D25501"/>
    <w:rsid w:val="563362DD"/>
    <w:rsid w:val="5AD842DD"/>
    <w:rsid w:val="5C271A10"/>
    <w:rsid w:val="5D0A3A84"/>
    <w:rsid w:val="5E584CF6"/>
    <w:rsid w:val="5E9B1EFB"/>
    <w:rsid w:val="5F70542F"/>
    <w:rsid w:val="61B72E07"/>
    <w:rsid w:val="61DD0478"/>
    <w:rsid w:val="639E7749"/>
    <w:rsid w:val="63FF32B4"/>
    <w:rsid w:val="6B7147C6"/>
    <w:rsid w:val="6F735CBA"/>
    <w:rsid w:val="716647E3"/>
    <w:rsid w:val="71CD548F"/>
    <w:rsid w:val="740D4290"/>
    <w:rsid w:val="75B33544"/>
    <w:rsid w:val="76D669B3"/>
    <w:rsid w:val="7B914D52"/>
    <w:rsid w:val="7EB12B9D"/>
    <w:rsid w:val="7EEE4092"/>
    <w:rsid w:val="7FAC4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semiHidden/>
    <w:qFormat/>
    <w:uiPriority w:val="0"/>
    <w:rPr>
      <w:kern w:val="0"/>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character" w:customStyle="1" w:styleId="8">
    <w:name w:val="批注框文本 字符"/>
    <w:link w:val="2"/>
    <w:semiHidden/>
    <w:qFormat/>
    <w:uiPriority w:val="0"/>
    <w:rPr>
      <w:rFonts w:ascii="Times New Roman" w:hAnsi="Times New Roman" w:eastAsia="宋体" w:cs="Times New Roman"/>
      <w:sz w:val="18"/>
      <w:szCs w:val="18"/>
    </w:rPr>
  </w:style>
  <w:style w:type="character" w:customStyle="1" w:styleId="9">
    <w:name w:val="页脚 字符"/>
    <w:link w:val="3"/>
    <w:qFormat/>
    <w:uiPriority w:val="99"/>
    <w:rPr>
      <w:rFonts w:ascii="Times New Roman" w:hAnsi="Times New Roman"/>
      <w:kern w:val="2"/>
      <w:sz w:val="18"/>
      <w:szCs w:val="18"/>
    </w:rPr>
  </w:style>
  <w:style w:type="character" w:customStyle="1" w:styleId="10">
    <w:name w:val="页眉 字符"/>
    <w:link w:val="4"/>
    <w:qFormat/>
    <w:uiPriority w:val="99"/>
    <w:rPr>
      <w:rFonts w:ascii="Times New Roman" w:hAnsi="Times New Roman"/>
      <w:kern w:val="2"/>
      <w:sz w:val="18"/>
      <w:szCs w:val="18"/>
    </w:rPr>
  </w:style>
  <w:style w:type="character" w:customStyle="1" w:styleId="11">
    <w:name w:val="apple-converted-space"/>
    <w:qFormat/>
    <w:uiPriority w:val="0"/>
  </w:style>
  <w:style w:type="character" w:customStyle="1" w:styleId="12">
    <w:name w:val="apple-style-span"/>
    <w:qFormat/>
    <w:uiPriority w:val="0"/>
  </w:style>
  <w:style w:type="paragraph" w:customStyle="1" w:styleId="13">
    <w:name w:val="p0"/>
    <w:basedOn w:val="1"/>
    <w:qFormat/>
    <w:uiPriority w:val="0"/>
    <w:pPr>
      <w:widowControl/>
    </w:pPr>
    <w:rPr>
      <w:kern w:val="0"/>
      <w:szCs w:val="21"/>
    </w:rPr>
  </w:style>
  <w:style w:type="paragraph" w:customStyle="1" w:styleId="14">
    <w:name w:val="Char"/>
    <w:basedOn w:val="1"/>
    <w:next w:val="1"/>
    <w:qFormat/>
    <w:uiPriority w:val="0"/>
    <w:pPr>
      <w:pageBreakBefore/>
      <w:numPr>
        <w:ilvl w:val="0"/>
        <w:numId w:val="1"/>
      </w:numPr>
      <w:spacing w:line="400" w:lineRule="exact"/>
    </w:pPr>
    <w:rPr>
      <w:rFonts w:eastAsia="黑体"/>
      <w:sz w:val="32"/>
      <w:szCs w:val="32"/>
    </w:rPr>
  </w:style>
  <w:style w:type="paragraph" w:customStyle="1" w:styleId="15">
    <w:name w:val="_Style 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
    <w:name w:val="Char1"/>
    <w:basedOn w:val="1"/>
    <w:qFormat/>
    <w:uiPriority w:val="0"/>
    <w:pPr>
      <w:widowControl/>
      <w:spacing w:after="160" w:line="240" w:lineRule="exact"/>
      <w:jc w:val="left"/>
    </w:pPr>
    <w:rPr>
      <w:rFonts w:ascii="Arial" w:hAnsi="Arial" w:eastAsia="Times New Roman" w:cs="Verdana"/>
      <w:b/>
      <w:kern w:val="0"/>
      <w:sz w:val="24"/>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header" Target="header1.xml"/><Relationship Id="rId7"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numbering" Target="numbering.xml"/><Relationship Id="rId1" Type="http://schemas.openxmlformats.org/officeDocument/2006/relationships/styles" Target="styles.xml"/><Relationship Id="rId5" Type="http://schemas.openxmlformats.org/officeDocument/2006/relationships/customXml" Target="../customXml/item1.xml"/><Relationship Id="rId10" Type="http://schemas.openxmlformats.org/officeDocument/2006/relationships/customXml" Target="../customXml/item4.xml"/><Relationship Id="rId4" Type="http://schemas.openxmlformats.org/officeDocument/2006/relationships/theme" Target="theme/theme1.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DB37311BB72A8429F6B11DE0211136C" ma:contentTypeVersion="24" ma:contentTypeDescription="Create a new document." ma:contentTypeScope="" ma:versionID="ac35bc18b31b5105bb70d1c35f80f423">
  <xsd:schema xmlns:xsd="http://www.w3.org/2001/XMLSchema" xmlns:xs="http://www.w3.org/2001/XMLSchema" xmlns:p="http://schemas.microsoft.com/office/2006/metadata/properties" xmlns:ns2="4719A5A0-5B56-48AC-BB38-0F69DED727FC" xmlns:ns3="4719a5a0-5b56-48ac-bb38-0f69ded727fc" xmlns:ns4="461b4ecd-d2ba-445c-8085-4bef811aa300" targetNamespace="http://schemas.microsoft.com/office/2006/metadata/properties" ma:root="true" ma:fieldsID="8a804a220885b433eaec161498118005" ns2:_="" ns3:_="" ns4:_="">
    <xsd:import namespace="4719A5A0-5B56-48AC-BB38-0F69DED727FC"/>
    <xsd:import namespace="4719a5a0-5b56-48ac-bb38-0f69ded727fc"/>
    <xsd:import namespace="461b4ecd-d2ba-445c-8085-4bef811aa300"/>
    <xsd:element name="properties">
      <xsd:complexType>
        <xsd:sequence>
          <xsd:element name="documentManagement">
            <xsd:complexType>
              <xsd:all>
                <xsd:element ref="ns2:Owner"/>
                <xsd:element ref="ns2:SPSDescription" minOccurs="0"/>
                <xsd:element ref="ns3:Subject0"/>
                <xsd:element ref="ns3:Keywords0" minOccurs="0"/>
                <xsd:element ref="ns3:Publisher" minOccurs="0"/>
                <xsd:element ref="ns3:Date_x0020_of_x0020_publication" minOccurs="0"/>
                <xsd:element ref="ns2:Status" minOccurs="0"/>
                <xsd:element ref="ns3:Language" minOccurs="0"/>
                <xsd:element ref="ns3:Registry_x0020_File_x0020_number" minOccurs="0"/>
                <xsd:element ref="ns3:Document_x0020_Format"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9A5A0-5B56-48AC-BB38-0F69DED727FC" elementFormDefault="qualified">
    <xsd:import namespace="http://schemas.microsoft.com/office/2006/documentManagement/types"/>
    <xsd:import namespace="http://schemas.microsoft.com/office/infopath/2007/PartnerControls"/>
    <xsd:element name="Owner" ma:index="2" ma:displayName="Author" ma:default="PSA" ma:internalName="Owner" ma:readOnly="false">
      <xsd:simpleType>
        <xsd:restriction base="dms:Text">
          <xsd:maxLength value="255"/>
        </xsd:restriction>
      </xsd:simpleType>
    </xsd:element>
    <xsd:element name="SPSDescription" ma:index="3" nillable="true" ma:displayName="Abstract" ma:internalName="SPSDescription" ma:readOnly="false">
      <xsd:simpleType>
        <xsd:restriction base="dms:Note">
          <xsd:maxLength value="255"/>
        </xsd:restriction>
      </xsd:simpleType>
    </xsd:element>
    <xsd:element name="Status" ma:index="8" nillable="true" ma:displayName="Status" ma:format="Dropdown" ma:internalName="Status" ma:readOnly="false">
      <xsd:simpleType>
        <xsd:restriction base="dms:Choice">
          <xsd:enumeration value="Rough"/>
          <xsd:enumeration value="Draft"/>
          <xsd:enumeration value="In Review"/>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4719a5a0-5b56-48ac-bb38-0f69ded727fc" elementFormDefault="qualified">
    <xsd:import namespace="http://schemas.microsoft.com/office/2006/documentManagement/types"/>
    <xsd:import namespace="http://schemas.microsoft.com/office/infopath/2007/PartnerControls"/>
    <xsd:element name="Subject0" ma:index="4" ma:displayName="Subject" ma:format="Dropdown" ma:internalName="Subject0" ma:readOnly="false">
      <xsd:simpleType>
        <xsd:restriction base="dms:Choice">
          <xsd:enumeration value="Administration"/>
          <xsd:enumeration value="Cabinet Documents"/>
          <xsd:enumeration value="Finance and Accounting"/>
          <xsd:enumeration value="Human Resource Management"/>
          <xsd:enumeration value="Ministerial Documents"/>
          <xsd:enumeration value="Reference Library"/>
          <xsd:enumeration value="Services"/>
        </xsd:restriction>
      </xsd:simpleType>
    </xsd:element>
    <xsd:element name="Keywords0" ma:index="5" nillable="true" ma:displayName="Keywords" ma:internalName="Keywords0" ma:readOnly="false">
      <xsd:simpleType>
        <xsd:restriction base="dms:Text">
          <xsd:maxLength value="255"/>
        </xsd:restriction>
      </xsd:simpleType>
    </xsd:element>
    <xsd:element name="Publisher" ma:index="6" nillable="true" ma:displayName="Publisher" ma:default="MPA" ma:internalName="Publisher" ma:readOnly="false">
      <xsd:simpleType>
        <xsd:restriction base="dms:Text">
          <xsd:maxLength value="255"/>
        </xsd:restriction>
      </xsd:simpleType>
    </xsd:element>
    <xsd:element name="Date_x0020_of_x0020_publication" ma:index="7" nillable="true" ma:displayName="Date of Publication" ma:default="[today]" ma:format="DateOnly" ma:internalName="Date_x0020_of_x0020_publication" ma:readOnly="false">
      <xsd:simpleType>
        <xsd:restriction base="dms:DateTime"/>
      </xsd:simpleType>
    </xsd:element>
    <xsd:element name="Language" ma:index="9" nillable="true" ma:displayName="Language" ma:default="English" ma:format="Dropdown" ma:internalName="Language" ma:readOnly="false">
      <xsd:simpleType>
        <xsd:restriction base="dms:Choice">
          <xsd:enumeration value="English"/>
          <xsd:enumeration value="Spanish"/>
          <xsd:enumeration value="French"/>
          <xsd:enumeration value="German"/>
          <xsd:enumeration value="Japanese"/>
        </xsd:restriction>
      </xsd:simpleType>
    </xsd:element>
    <xsd:element name="Registry_x0020_File_x0020_number" ma:index="10" nillable="true" ma:displayName="Registry File No." ma:internalName="Registry_x0020_File_x0020_number" ma:readOnly="false">
      <xsd:simpleType>
        <xsd:restriction base="dms:Text">
          <xsd:maxLength value="255"/>
        </xsd:restriction>
      </xsd:simpleType>
    </xsd:element>
    <xsd:element name="Document_x0020_Format" ma:index="11" nillable="true" ma:displayName="Document Format" ma:default="Document" ma:format="Dropdown" ma:internalName="Document_x0020_Format" ma:readOnly="false">
      <xsd:simpleType>
        <xsd:restriction base="dms:Choice">
          <xsd:enumeration value="Audio"/>
          <xsd:enumeration value="Video"/>
          <xsd:enumeration value="Presentation"/>
          <xsd:enumeration value="Spreadsheet"/>
          <xsd:enumeration value="Form"/>
          <xsd:enumeration value="Template"/>
          <xsd:enumeration value="Document"/>
          <xsd:enumeration value="Diagram"/>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461b4ecd-d2ba-445c-8085-4bef811aa30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Format xmlns="4719a5a0-5b56-48ac-bb38-0f69ded727fc">Document</Document_x0020_Format>
    <Date_x0020_of_x0020_publication xmlns="4719a5a0-5b56-48ac-bb38-0f69ded727fc">2026-07-02T11:59:21+00:00</Date_x0020_of_x0020_publication>
    <Status xmlns="4719A5A0-5B56-48AC-BB38-0F69DED727FC" xsi:nil="true"/>
    <Subject0 xmlns="4719a5a0-5b56-48ac-bb38-0f69ded727fc">Administration</Subject0>
    <Keywords0 xmlns="4719a5a0-5b56-48ac-bb38-0f69ded727fc" xsi:nil="true"/>
    <SPSDescription xmlns="4719A5A0-5B56-48AC-BB38-0F69DED727FC" xsi:nil="true"/>
    <Language xmlns="4719a5a0-5b56-48ac-bb38-0f69ded727fc">English</Language>
    <Registry_x0020_File_x0020_number xmlns="4719a5a0-5b56-48ac-bb38-0f69ded727fc" xsi:nil="true"/>
    <Publisher xmlns="4719a5a0-5b56-48ac-bb38-0f69ded727fc">MPA</Publisher>
    <Owner xmlns="4719A5A0-5B56-48AC-BB38-0F69DED727FC">PSA</Owner>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A53C12-CF15-4DA6-A618-F4034DDB2F05}"/>
</file>

<file path=customXml/itemProps3.xml><?xml version="1.0" encoding="utf-8"?>
<ds:datastoreItem xmlns:ds="http://schemas.openxmlformats.org/officeDocument/2006/customXml" ds:itemID="{9742B6B5-1BEF-4CDF-93EE-8406546017E4}"/>
</file>

<file path=customXml/itemProps4.xml><?xml version="1.0" encoding="utf-8"?>
<ds:datastoreItem xmlns:ds="http://schemas.openxmlformats.org/officeDocument/2006/customXml" ds:itemID="{5257D68A-CAE0-4EE4-B4F3-D1F4CA2A0FF1}"/>
</file>

<file path=docProps/app.xml><?xml version="1.0" encoding="utf-8"?>
<Properties xmlns="http://schemas.openxmlformats.org/officeDocument/2006/extended-properties" xmlns:vt="http://schemas.openxmlformats.org/officeDocument/2006/docPropsVTypes">
  <Template>Normal.dotm</Template>
  <Pages>5</Pages>
  <Words>2775</Words>
  <Characters>8304</Characters>
  <Lines>4</Lines>
  <Paragraphs>1</Paragraphs>
  <TotalTime>2</TotalTime>
  <ScaleCrop>false</ScaleCrop>
  <LinksUpToDate>false</LinksUpToDate>
  <CharactersWithSpaces>9305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Amy</dc:creator>
  <cp:lastModifiedBy>ShiYongRen</cp:lastModifiedBy>
  <cp:revision>49</cp:revision>
  <cp:lastPrinted>2016-02-24T06:55:00Z</cp:lastPrinted>
  <dcterms:created xsi:type="dcterms:W3CDTF">2021-05-08T07:43:00Z</dcterms:created>
  <dcterms:modified xsi:type="dcterms:W3CDTF">2026-06-25T15:57:55Z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0AC38DCDD12E4D038DE90E87A4D3B4F1</vt:lpwstr>
  </property>
  <property fmtid="{D5CDD505-2E9C-101B-9397-08002B2CF9AE}" pid="4" name="KSOTemplateDocerSaveRecord">
    <vt:lpwstr>eyJoZGlkIjoiMmRkZmY1YTJiYmFkZjdiNTBlOWI2Yjk2ZWU3Y2U0ZDQiLCJ1c2VySWQiOiIyNjE2ODUwMjcifQ==</vt:lpwstr>
  </property>
  <property fmtid="{D5CDD505-2E9C-101B-9397-08002B2CF9AE}" pid="5" name="ContentTypeId">
    <vt:lpwstr>0x010100FDB37311BB72A8429F6B11DE0211136C</vt:lpwstr>
  </property>
</Properties>
</file>